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32" w:rsidRDefault="00186CF2">
      <w:pPr>
        <w:pStyle w:val="a3"/>
        <w:spacing w:before="67"/>
        <w:ind w:left="1384" w:right="1274"/>
        <w:jc w:val="center"/>
      </w:pPr>
      <w:r>
        <w:t>Аналитическая</w:t>
      </w:r>
      <w:r>
        <w:rPr>
          <w:spacing w:val="-1"/>
        </w:rPr>
        <w:t xml:space="preserve"> </w:t>
      </w:r>
      <w:r>
        <w:rPr>
          <w:spacing w:val="-2"/>
        </w:rPr>
        <w:t>справка</w:t>
      </w:r>
    </w:p>
    <w:p w:rsidR="00902C32" w:rsidRDefault="00186CF2">
      <w:pPr>
        <w:pStyle w:val="a3"/>
        <w:spacing w:before="3"/>
        <w:ind w:left="1384" w:right="1273"/>
        <w:jc w:val="center"/>
      </w:pPr>
      <w:r>
        <w:t>по</w:t>
      </w:r>
      <w:r>
        <w:rPr>
          <w:spacing w:val="-14"/>
        </w:rPr>
        <w:t xml:space="preserve"> </w:t>
      </w:r>
      <w:r>
        <w:t>итогам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математической грамотности</w:t>
      </w:r>
    </w:p>
    <w:p w:rsidR="00902C32" w:rsidRDefault="00186CF2">
      <w:pPr>
        <w:pStyle w:val="a3"/>
        <w:ind w:left="119" w:right="8"/>
        <w:jc w:val="center"/>
      </w:pPr>
      <w:r>
        <w:t>обучающихся</w:t>
      </w:r>
      <w:r>
        <w:rPr>
          <w:spacing w:val="-6"/>
        </w:rPr>
        <w:t xml:space="preserve"> </w:t>
      </w:r>
      <w:r w:rsidRPr="00FD1CBB">
        <w:t>6</w:t>
      </w:r>
      <w:r>
        <w:t xml:space="preserve">-го класса МКОУ «Шушинская СОШ </w:t>
      </w:r>
      <w:proofErr w:type="spellStart"/>
      <w:r>
        <w:t>им</w:t>
      </w:r>
      <w:proofErr w:type="gramStart"/>
      <w:r>
        <w:t>.С</w:t>
      </w:r>
      <w:proofErr w:type="gramEnd"/>
      <w:r>
        <w:t>еркова</w:t>
      </w:r>
      <w:proofErr w:type="spellEnd"/>
      <w:r>
        <w:t xml:space="preserve"> Д.А.</w:t>
      </w:r>
      <w:r>
        <w:t>»</w:t>
      </w:r>
    </w:p>
    <w:p w:rsidR="00902C32" w:rsidRDefault="00902C32">
      <w:pPr>
        <w:pStyle w:val="a3"/>
        <w:ind w:left="119" w:right="8"/>
        <w:jc w:val="center"/>
      </w:pPr>
    </w:p>
    <w:p w:rsidR="00902C32" w:rsidRDefault="00186CF2">
      <w:pPr>
        <w:pStyle w:val="a3"/>
        <w:ind w:firstLine="707"/>
      </w:pPr>
      <w:r>
        <w:t>Цель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9"/>
        </w:rPr>
        <w:t xml:space="preserve"> </w:t>
      </w:r>
      <w:r>
        <w:t>работы:</w:t>
      </w:r>
      <w:r>
        <w:rPr>
          <w:spacing w:val="-8"/>
        </w:rPr>
        <w:t xml:space="preserve"> </w:t>
      </w:r>
      <w:r>
        <w:t>оценить</w:t>
      </w:r>
      <w:r>
        <w:rPr>
          <w:spacing w:val="-7"/>
        </w:rPr>
        <w:t xml:space="preserve"> </w:t>
      </w:r>
      <w:r>
        <w:t>уровень</w:t>
      </w:r>
      <w:r>
        <w:rPr>
          <w:spacing w:val="-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математической грамотности как составляющей</w:t>
      </w:r>
      <w:r>
        <w:t xml:space="preserve"> функциональной</w:t>
      </w:r>
    </w:p>
    <w:p w:rsidR="00902C32" w:rsidRDefault="00186CF2">
      <w:pPr>
        <w:pStyle w:val="a3"/>
        <w:ind w:left="361" w:right="5266" w:hanging="140"/>
      </w:pPr>
      <w:r>
        <w:t>грамотности</w:t>
      </w:r>
      <w:r>
        <w:rPr>
          <w:spacing w:val="40"/>
        </w:rPr>
        <w:t xml:space="preserve"> </w:t>
      </w:r>
      <w:r>
        <w:t>6-го</w:t>
      </w:r>
      <w:r>
        <w:t xml:space="preserve"> класс</w:t>
      </w:r>
      <w:r>
        <w:t>а</w:t>
      </w:r>
      <w:r>
        <w:t xml:space="preserve">. </w:t>
      </w:r>
    </w:p>
    <w:p w:rsidR="00902C32" w:rsidRDefault="00902C32">
      <w:pPr>
        <w:pStyle w:val="a3"/>
        <w:ind w:left="361" w:right="5266" w:hanging="140"/>
      </w:pPr>
    </w:p>
    <w:p w:rsidR="00902C32" w:rsidRDefault="00186CF2">
      <w:pPr>
        <w:pStyle w:val="a3"/>
        <w:ind w:left="361" w:right="5266" w:hanging="140"/>
      </w:pPr>
      <w:r>
        <w:t>Сроки:</w:t>
      </w:r>
      <w:r>
        <w:rPr>
          <w:spacing w:val="-9"/>
        </w:rPr>
        <w:t xml:space="preserve"> </w:t>
      </w:r>
      <w:r w:rsidR="00FD1CBB">
        <w:t>04.04.</w:t>
      </w:r>
      <w:r>
        <w:rPr>
          <w:spacing w:val="-11"/>
        </w:rPr>
        <w:t xml:space="preserve"> </w:t>
      </w:r>
      <w:r w:rsidR="00FD1CBB">
        <w:t>2024</w:t>
      </w:r>
      <w:bookmarkStart w:id="0" w:name="_GoBack"/>
      <w:bookmarkEnd w:id="0"/>
      <w:r>
        <w:rPr>
          <w:spacing w:val="-9"/>
        </w:rPr>
        <w:t xml:space="preserve"> </w:t>
      </w:r>
      <w:r>
        <w:t>года.</w:t>
      </w:r>
    </w:p>
    <w:p w:rsidR="00902C32" w:rsidRDefault="00902C32">
      <w:pPr>
        <w:pStyle w:val="a3"/>
        <w:ind w:left="361" w:right="5266" w:hanging="140"/>
      </w:pPr>
    </w:p>
    <w:p w:rsidR="00902C32" w:rsidRDefault="00186CF2">
      <w:pPr>
        <w:pStyle w:val="a3"/>
        <w:ind w:firstLine="139"/>
      </w:pPr>
      <w:r>
        <w:t>Методы</w:t>
      </w:r>
      <w:r>
        <w:rPr>
          <w:spacing w:val="-6"/>
        </w:rPr>
        <w:t xml:space="preserve"> </w:t>
      </w:r>
      <w:r>
        <w:t>контроля:</w:t>
      </w:r>
      <w:r>
        <w:rPr>
          <w:spacing w:val="-7"/>
        </w:rPr>
        <w:t xml:space="preserve"> </w:t>
      </w:r>
      <w:proofErr w:type="spellStart"/>
      <w:r>
        <w:t>метапредметная</w:t>
      </w:r>
      <w:proofErr w:type="spellEnd"/>
      <w:r>
        <w:rPr>
          <w:spacing w:val="-8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 xml:space="preserve">(математическая </w:t>
      </w:r>
      <w:r>
        <w:rPr>
          <w:spacing w:val="-2"/>
        </w:rPr>
        <w:t>грамотность).</w:t>
      </w:r>
    </w:p>
    <w:p w:rsidR="00902C32" w:rsidRDefault="00186CF2">
      <w:pPr>
        <w:pStyle w:val="a3"/>
        <w:ind w:firstLine="707"/>
      </w:pPr>
      <w:r>
        <w:t>Распределение</w:t>
      </w:r>
      <w:r>
        <w:rPr>
          <w:spacing w:val="-9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 уровням</w:t>
      </w:r>
      <w:r>
        <w:rPr>
          <w:spacing w:val="40"/>
        </w:rPr>
        <w:t xml:space="preserve"> </w:t>
      </w:r>
      <w:proofErr w:type="spellStart"/>
      <w:r>
        <w:t>сформированности</w:t>
      </w:r>
      <w:proofErr w:type="spellEnd"/>
      <w:r>
        <w:t xml:space="preserve"> матема</w:t>
      </w:r>
      <w:r>
        <w:t xml:space="preserve">тической грамотности показано </w:t>
      </w:r>
      <w:proofErr w:type="gramStart"/>
      <w:r>
        <w:t>в</w:t>
      </w:r>
      <w:proofErr w:type="gramEnd"/>
    </w:p>
    <w:p w:rsidR="00902C32" w:rsidRDefault="00186CF2">
      <w:pPr>
        <w:pStyle w:val="a3"/>
      </w:pPr>
      <w:r>
        <w:t>таблице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:rsidR="00902C32" w:rsidRDefault="00902C32">
      <w:pPr>
        <w:pStyle w:val="a3"/>
        <w:ind w:left="0"/>
        <w:rPr>
          <w:sz w:val="20"/>
        </w:rPr>
      </w:pPr>
    </w:p>
    <w:p w:rsidR="00902C32" w:rsidRDefault="00902C32">
      <w:pPr>
        <w:pStyle w:val="a3"/>
        <w:ind w:left="0"/>
        <w:rPr>
          <w:sz w:val="20"/>
        </w:rPr>
      </w:pPr>
    </w:p>
    <w:p w:rsidR="00902C32" w:rsidRDefault="00902C32">
      <w:pPr>
        <w:pStyle w:val="a3"/>
        <w:spacing w:before="111" w:after="1"/>
        <w:ind w:left="0"/>
        <w:rPr>
          <w:sz w:val="20"/>
        </w:rPr>
      </w:pPr>
    </w:p>
    <w:p w:rsidR="00902C32" w:rsidRDefault="00186CF2" w:rsidP="00FD1CBB">
      <w:pPr>
        <w:pStyle w:val="1"/>
        <w:spacing w:before="120" w:beforeAutospacing="0" w:after="120"/>
        <w:ind w:firstLineChars="700" w:firstLine="168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Анализ заданий диагностической работы по </w:t>
      </w:r>
      <w:r>
        <w:rPr>
          <w:rFonts w:eastAsia="Calibri"/>
          <w:b/>
          <w:sz w:val="24"/>
          <w:szCs w:val="24"/>
        </w:rPr>
        <w:t xml:space="preserve">математической 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грамотности в </w:t>
      </w:r>
      <w:r>
        <w:rPr>
          <w:rFonts w:eastAsia="Calibri"/>
          <w:b/>
          <w:sz w:val="24"/>
          <w:szCs w:val="24"/>
        </w:rPr>
        <w:t>6</w:t>
      </w:r>
      <w:r>
        <w:rPr>
          <w:rFonts w:eastAsia="Calibri"/>
          <w:b/>
          <w:sz w:val="24"/>
          <w:szCs w:val="24"/>
        </w:rPr>
        <w:t xml:space="preserve"> классе.</w:t>
      </w:r>
    </w:p>
    <w:tbl>
      <w:tblPr>
        <w:tblW w:w="126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1437"/>
        <w:gridCol w:w="756"/>
        <w:gridCol w:w="975"/>
        <w:gridCol w:w="840"/>
        <w:gridCol w:w="898"/>
        <w:gridCol w:w="1202"/>
        <w:gridCol w:w="990"/>
        <w:gridCol w:w="945"/>
        <w:gridCol w:w="1028"/>
        <w:gridCol w:w="817"/>
        <w:gridCol w:w="884"/>
      </w:tblGrid>
      <w:tr w:rsidR="00902C32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уч-ся, выполнявших работу</w:t>
            </w:r>
          </w:p>
        </w:tc>
        <w:tc>
          <w:tcPr>
            <w:tcW w:w="9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902C32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32" w:rsidRDefault="00902C32">
            <w:pPr>
              <w:rPr>
                <w:rFonts w:eastAsia="SimSu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32" w:rsidRDefault="00902C32">
            <w:pPr>
              <w:rPr>
                <w:rFonts w:eastAsia="SimSu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C32" w:rsidRDefault="00902C32">
            <w:pPr>
              <w:rPr>
                <w:rFonts w:eastAsia="SimSun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</w:tr>
      <w:tr w:rsidR="00902C32">
        <w:tc>
          <w:tcPr>
            <w:tcW w:w="12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t>-научная грамотность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902C3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02C32" w:rsidRDefault="00902C32">
            <w:pPr>
              <w:pStyle w:val="1"/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32" w:rsidRDefault="00186CF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%</w:t>
            </w:r>
          </w:p>
          <w:p w:rsidR="00902C32" w:rsidRDefault="00902C32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02C32" w:rsidRDefault="00902C32">
      <w:pPr>
        <w:pStyle w:val="1"/>
        <w:spacing w:before="120" w:beforeAutospacing="0" w:after="120"/>
        <w:rPr>
          <w:rFonts w:eastAsia="Calibri"/>
          <w:b/>
          <w:sz w:val="24"/>
          <w:szCs w:val="24"/>
        </w:rPr>
      </w:pPr>
    </w:p>
    <w:p w:rsidR="00902C32" w:rsidRDefault="00902C32">
      <w:pPr>
        <w:pStyle w:val="1"/>
        <w:spacing w:before="120" w:beforeAutospacing="0" w:after="120"/>
        <w:rPr>
          <w:rFonts w:eastAsia="Calibri"/>
          <w:b/>
          <w:sz w:val="24"/>
          <w:szCs w:val="24"/>
        </w:rPr>
      </w:pPr>
    </w:p>
    <w:p w:rsidR="00902C32" w:rsidRDefault="00902C32">
      <w:pPr>
        <w:pStyle w:val="1"/>
        <w:spacing w:before="120" w:beforeAutospacing="0" w:after="120"/>
        <w:rPr>
          <w:rFonts w:eastAsia="Calibri"/>
          <w:b/>
          <w:sz w:val="24"/>
          <w:szCs w:val="24"/>
        </w:rPr>
      </w:pPr>
    </w:p>
    <w:p w:rsidR="00902C32" w:rsidRDefault="00186CF2">
      <w:pPr>
        <w:pStyle w:val="1"/>
        <w:spacing w:before="120" w:beforeAutospacing="0" w:after="12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</w:p>
    <w:tbl>
      <w:tblPr>
        <w:tblW w:w="13590" w:type="dxa"/>
        <w:tblInd w:w="93" w:type="dxa"/>
        <w:tblLook w:val="04A0" w:firstRow="1" w:lastRow="0" w:firstColumn="1" w:lastColumn="0" w:noHBand="0" w:noVBand="1"/>
      </w:tblPr>
      <w:tblGrid>
        <w:gridCol w:w="975"/>
        <w:gridCol w:w="1621"/>
        <w:gridCol w:w="1185"/>
        <w:gridCol w:w="2095"/>
        <w:gridCol w:w="1710"/>
        <w:gridCol w:w="2690"/>
        <w:gridCol w:w="540"/>
        <w:gridCol w:w="525"/>
        <w:gridCol w:w="525"/>
        <w:gridCol w:w="540"/>
        <w:gridCol w:w="525"/>
        <w:gridCol w:w="525"/>
        <w:gridCol w:w="540"/>
        <w:gridCol w:w="525"/>
        <w:gridCol w:w="945"/>
      </w:tblGrid>
      <w:tr w:rsidR="00902C32">
        <w:trPr>
          <w:trHeight w:val="340"/>
        </w:trPr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center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lastRenderedPageBreak/>
              <w:t>Класс</w:t>
            </w:r>
            <w:proofErr w:type="spellEnd"/>
          </w:p>
        </w:tc>
        <w:tc>
          <w:tcPr>
            <w:tcW w:w="8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Участник</w:t>
            </w:r>
            <w:proofErr w:type="spellEnd"/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Сумма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баллов</w:t>
            </w:r>
            <w:proofErr w:type="spellEnd"/>
          </w:p>
        </w:tc>
        <w:tc>
          <w:tcPr>
            <w:tcW w:w="16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Максимальный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балл</w:t>
            </w:r>
            <w:proofErr w:type="spellEnd"/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Процент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выполнения</w:t>
            </w:r>
            <w:proofErr w:type="spellEnd"/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Уровень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сформированности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ФГ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b/>
                <w:bCs/>
                <w:color w:val="000000"/>
              </w:rPr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b/>
                <w:bCs/>
                <w:color w:val="000000"/>
              </w:rPr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b/>
                <w:bCs/>
                <w:color w:val="000000"/>
              </w:rPr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b/>
                <w:bCs/>
                <w:color w:val="000000"/>
              </w:rPr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b/>
                <w:bCs/>
                <w:color w:val="000000"/>
              </w:rPr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b/>
                <w:bCs/>
                <w:color w:val="000000"/>
              </w:rPr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b/>
                <w:bCs/>
                <w:color w:val="000000"/>
              </w:rPr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b/>
                <w:bCs/>
                <w:color w:val="000000"/>
              </w:rPr>
            </w:pPr>
            <w:r>
              <w:rPr>
                <w:rFonts w:ascii="DejaVu Sans" w:eastAsia="DejaVu Sans" w:hAnsi="DejaVu Sans" w:cs="DejaVu Sans"/>
                <w:b/>
                <w:bCs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30"/>
        </w:trPr>
        <w:tc>
          <w:tcPr>
            <w:tcW w:w="0" w:type="auto"/>
            <w:vMerge w:val="restart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center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61,54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61,54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30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Недостаточный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4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Высокий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100,00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Высокий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30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6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69,23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7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61,54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8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46,15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30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9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53,85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69,23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30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69,23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Повышенный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46,15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18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61,54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330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902C32">
            <w:pPr>
              <w:jc w:val="center"/>
              <w:rPr>
                <w:rFonts w:ascii="DejaVu Sans" w:eastAsia="DejaVu Sans" w:hAnsi="DejaVu Sans" w:cs="DejaVu San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53,85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>Средний</w:t>
            </w:r>
            <w:proofErr w:type="spellEnd"/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902C32" w:rsidRDefault="00186CF2">
            <w:pPr>
              <w:widowControl/>
              <w:jc w:val="right"/>
              <w:textAlignment w:val="center"/>
              <w:rPr>
                <w:rFonts w:ascii="DejaVu Sans" w:eastAsia="DejaVu Sans" w:hAnsi="DejaVu Sans" w:cs="DejaVu Sans"/>
                <w:color w:val="000000"/>
              </w:rPr>
            </w:pPr>
            <w:r>
              <w:rPr>
                <w:rFonts w:ascii="DejaVu Sans" w:eastAsia="DejaVu Sans" w:hAnsi="DejaVu Sans" w:cs="DejaVu Sans"/>
                <w:color w:val="000000"/>
                <w:sz w:val="24"/>
                <w:szCs w:val="24"/>
                <w:lang w:val="en-US" w:eastAsia="zh-CN" w:bidi="ar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02C32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C32" w:rsidRDefault="00902C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02C32" w:rsidRDefault="00902C32">
      <w:pPr>
        <w:pStyle w:val="1"/>
        <w:spacing w:before="120" w:beforeAutospacing="0" w:after="120"/>
        <w:rPr>
          <w:rFonts w:eastAsia="Calibri"/>
          <w:b/>
          <w:sz w:val="24"/>
          <w:szCs w:val="24"/>
        </w:rPr>
      </w:pPr>
    </w:p>
    <w:p w:rsidR="00902C32" w:rsidRDefault="00902C32">
      <w:pPr>
        <w:pStyle w:val="a3"/>
        <w:spacing w:before="187"/>
        <w:ind w:left="0"/>
      </w:pPr>
    </w:p>
    <w:p w:rsidR="00902C32" w:rsidRDefault="00186CF2">
      <w:pPr>
        <w:pStyle w:val="a4"/>
      </w:pP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рекомендации</w:t>
      </w:r>
    </w:p>
    <w:p w:rsidR="00902C32" w:rsidRDefault="00186CF2">
      <w:pPr>
        <w:pStyle w:val="a5"/>
        <w:numPr>
          <w:ilvl w:val="0"/>
          <w:numId w:val="1"/>
        </w:numPr>
        <w:tabs>
          <w:tab w:val="left" w:pos="501"/>
        </w:tabs>
        <w:spacing w:before="43" w:line="276" w:lineRule="auto"/>
        <w:ind w:right="788" w:firstLine="0"/>
        <w:rPr>
          <w:sz w:val="28"/>
        </w:rPr>
      </w:pPr>
      <w:r>
        <w:rPr>
          <w:sz w:val="28"/>
        </w:rPr>
        <w:t>Анализ результатов диагностической работы подтвердил качество 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КИМ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объективно оценить уровень достижения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проверяемых умений.</w:t>
      </w:r>
    </w:p>
    <w:p w:rsidR="00902C32" w:rsidRDefault="00186CF2">
      <w:pPr>
        <w:pStyle w:val="a5"/>
        <w:numPr>
          <w:ilvl w:val="0"/>
          <w:numId w:val="1"/>
        </w:numPr>
        <w:tabs>
          <w:tab w:val="left" w:pos="502"/>
        </w:tabs>
        <w:spacing w:line="276" w:lineRule="auto"/>
        <w:ind w:right="853" w:firstLine="0"/>
        <w:rPr>
          <w:sz w:val="28"/>
        </w:rPr>
      </w:pPr>
      <w:r>
        <w:rPr>
          <w:sz w:val="28"/>
        </w:rPr>
        <w:t>Результаты выполнения диагностической работы показывают, что наиболее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проверяющими умения по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эффективному поиску информации.</w:t>
      </w:r>
    </w:p>
    <w:p w:rsidR="00902C32" w:rsidRDefault="00186CF2">
      <w:pPr>
        <w:pStyle w:val="a3"/>
        <w:spacing w:before="1"/>
      </w:pPr>
      <w:r>
        <w:lastRenderedPageBreak/>
        <w:t>3.</w:t>
      </w:r>
      <w:r>
        <w:t>Также</w:t>
      </w:r>
      <w:r>
        <w:rPr>
          <w:spacing w:val="-7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отметить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ряда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возникшие</w:t>
      </w:r>
      <w:r>
        <w:rPr>
          <w:spacing w:val="-5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902C32" w:rsidRDefault="00186CF2">
      <w:pPr>
        <w:pStyle w:val="a3"/>
        <w:spacing w:before="47" w:line="276" w:lineRule="auto"/>
      </w:pPr>
      <w:proofErr w:type="gramStart"/>
      <w:r>
        <w:t>осмыслении</w:t>
      </w:r>
      <w:proofErr w:type="gramEnd"/>
      <w:r>
        <w:rPr>
          <w:spacing w:val="-3"/>
        </w:rPr>
        <w:t xml:space="preserve"> </w:t>
      </w:r>
      <w:r>
        <w:t>прочитанного,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 xml:space="preserve">в задаче и в записи ответа на задание. </w:t>
      </w:r>
    </w:p>
    <w:p w:rsidR="00902C32" w:rsidRDefault="00902C32">
      <w:pPr>
        <w:pStyle w:val="a3"/>
        <w:spacing w:before="47" w:line="276" w:lineRule="auto"/>
      </w:pPr>
    </w:p>
    <w:p w:rsidR="00902C32" w:rsidRDefault="00186CF2">
      <w:pPr>
        <w:pStyle w:val="a3"/>
        <w:ind w:left="930"/>
      </w:pP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rPr>
          <w:spacing w:val="-2"/>
        </w:rPr>
        <w:t>рекомендовать:</w:t>
      </w:r>
    </w:p>
    <w:p w:rsidR="00902C32" w:rsidRDefault="00902C32"/>
    <w:p w:rsidR="00902C32" w:rsidRDefault="00186CF2">
      <w:pPr>
        <w:pStyle w:val="a5"/>
        <w:numPr>
          <w:ilvl w:val="0"/>
          <w:numId w:val="2"/>
        </w:numPr>
        <w:tabs>
          <w:tab w:val="left" w:pos="432"/>
        </w:tabs>
        <w:spacing w:before="67"/>
        <w:ind w:firstLine="0"/>
        <w:rPr>
          <w:sz w:val="28"/>
        </w:rPr>
      </w:pPr>
      <w:r>
        <w:rPr>
          <w:sz w:val="28"/>
        </w:rPr>
        <w:t xml:space="preserve">В рамках преподавания предмета «математика» увеличить долю заданий, направленных на развитие математической грамотности и компенсацию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дефицитов;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</w:t>
      </w:r>
      <w:r>
        <w:rPr>
          <w:sz w:val="28"/>
        </w:rPr>
        <w:t>ть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 умений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 вычислять по формуле, распознавать прямую и обратную пропорциональности; сравнивать числа. А так же использовать формулу площади круга для решения задач, использовать прямо пропорциональную зависимость</w:t>
      </w:r>
      <w:r>
        <w:rPr>
          <w:sz w:val="28"/>
        </w:rPr>
        <w:t xml:space="preserve"> величин, проводить округление до заданного разряда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>спользовать формулу длины окружности для решения задач, проводить округление по смыслу</w:t>
      </w:r>
    </w:p>
    <w:p w:rsidR="00902C32" w:rsidRDefault="00186CF2">
      <w:pPr>
        <w:pStyle w:val="a5"/>
        <w:numPr>
          <w:ilvl w:val="0"/>
          <w:numId w:val="2"/>
        </w:numPr>
        <w:tabs>
          <w:tab w:val="left" w:pos="432"/>
        </w:tabs>
        <w:spacing w:line="276" w:lineRule="auto"/>
        <w:ind w:right="462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обратить внимание на технологии, которые помогают реализов</w:t>
      </w:r>
      <w:r>
        <w:rPr>
          <w:sz w:val="28"/>
        </w:rPr>
        <w:t>ать системн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 в обучении и обеспечивают положительную</w:t>
      </w:r>
    </w:p>
    <w:p w:rsidR="00902C32" w:rsidRDefault="00186CF2">
      <w:pPr>
        <w:pStyle w:val="a3"/>
        <w:spacing w:line="276" w:lineRule="auto"/>
        <w:ind w:right="549"/>
      </w:pPr>
      <w:r>
        <w:t>динамику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частности математической грамотнос</w:t>
      </w:r>
      <w:r>
        <w:t>ти</w:t>
      </w:r>
      <w:r>
        <w:t>.</w:t>
      </w:r>
    </w:p>
    <w:p w:rsidR="00902C32" w:rsidRDefault="00902C32">
      <w:pPr>
        <w:pStyle w:val="a3"/>
        <w:spacing w:line="276" w:lineRule="auto"/>
        <w:ind w:right="549"/>
      </w:pPr>
    </w:p>
    <w:p w:rsidR="00902C32" w:rsidRDefault="00902C32">
      <w:pPr>
        <w:pStyle w:val="a3"/>
        <w:spacing w:line="276" w:lineRule="auto"/>
        <w:ind w:right="549"/>
      </w:pPr>
    </w:p>
    <w:p w:rsidR="00902C32" w:rsidRDefault="00902C32">
      <w:pPr>
        <w:pStyle w:val="a3"/>
        <w:spacing w:line="276" w:lineRule="auto"/>
        <w:ind w:right="549"/>
      </w:pPr>
    </w:p>
    <w:p w:rsidR="00902C32" w:rsidRDefault="00902C32">
      <w:pPr>
        <w:pStyle w:val="a3"/>
        <w:spacing w:line="276" w:lineRule="auto"/>
        <w:ind w:right="549"/>
      </w:pPr>
    </w:p>
    <w:p w:rsidR="00902C32" w:rsidRDefault="00186CF2">
      <w:pPr>
        <w:pStyle w:val="a3"/>
        <w:spacing w:line="276" w:lineRule="auto"/>
        <w:ind w:right="549"/>
        <w:sectPr w:rsidR="00902C32">
          <w:type w:val="continuous"/>
          <w:pgSz w:w="16840" w:h="11910" w:orient="landscape"/>
          <w:pgMar w:top="820" w:right="1040" w:bottom="740" w:left="280" w:header="720" w:footer="720" w:gutter="0"/>
          <w:cols w:space="720"/>
        </w:sectPr>
      </w:pPr>
      <w:r>
        <w:t xml:space="preserve">           Справку составила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</w:t>
      </w:r>
      <w:r>
        <w:t xml:space="preserve">УВР   </w:t>
      </w:r>
      <w:proofErr w:type="spellStart"/>
      <w:r>
        <w:t>Шахмарданова</w:t>
      </w:r>
      <w:proofErr w:type="spellEnd"/>
      <w:r>
        <w:t xml:space="preserve"> Д.Х.</w:t>
      </w:r>
    </w:p>
    <w:p w:rsidR="00902C32" w:rsidRDefault="00902C32">
      <w:pPr>
        <w:pStyle w:val="a3"/>
        <w:spacing w:line="276" w:lineRule="auto"/>
        <w:ind w:left="0" w:right="549"/>
      </w:pPr>
    </w:p>
    <w:sectPr w:rsidR="00902C32">
      <w:pgSz w:w="11910" w:h="16840"/>
      <w:pgMar w:top="1040" w:right="7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F2" w:rsidRDefault="00186CF2">
      <w:r>
        <w:separator/>
      </w:r>
    </w:p>
  </w:endnote>
  <w:endnote w:type="continuationSeparator" w:id="0">
    <w:p w:rsidR="00186CF2" w:rsidRDefault="0018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F2" w:rsidRDefault="00186CF2">
      <w:r>
        <w:separator/>
      </w:r>
    </w:p>
  </w:footnote>
  <w:footnote w:type="continuationSeparator" w:id="0">
    <w:p w:rsidR="00186CF2" w:rsidRDefault="0018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66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13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213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902C32"/>
    <w:rsid w:val="00186CF2"/>
    <w:rsid w:val="00902C32"/>
    <w:rsid w:val="00FD1CBB"/>
    <w:rsid w:val="1F4B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2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22" w:right="253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  <w:style w:type="paragraph" w:customStyle="1" w:styleId="1">
    <w:name w:val="Обычный1"/>
    <w:autoRedefine/>
    <w:qFormat/>
    <w:pPr>
      <w:spacing w:before="100" w:beforeAutospacing="1" w:after="200" w:line="273" w:lineRule="auto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2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222" w:right="253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  <w:style w:type="paragraph" w:customStyle="1" w:styleId="1">
    <w:name w:val="Обычный1"/>
    <w:autoRedefine/>
    <w:qFormat/>
    <w:pPr>
      <w:spacing w:before="100" w:beforeAutospacing="1" w:after="200" w:line="273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Пользователь</cp:lastModifiedBy>
  <cp:revision>2</cp:revision>
  <dcterms:created xsi:type="dcterms:W3CDTF">2024-04-25T23:01:00Z</dcterms:created>
  <dcterms:modified xsi:type="dcterms:W3CDTF">2024-04-25T23:01:00Z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1049-12.2.0.16731</vt:lpwstr>
  </property>
  <property fmtid="{D5CDD505-2E9C-101B-9397-08002B2CF9AE}" pid="7" name="ICV">
    <vt:lpwstr>FD29E03D22A847B6854E777B7D3F9370_13</vt:lpwstr>
  </property>
</Properties>
</file>