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государственной итоговой аттестации (</w:t>
      </w:r>
      <w:r w:rsidR="009A2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ОГЭ, ЕГЭ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52232" w:rsidRPr="00F52232" w:rsidRDefault="001F5230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2022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школы по подготовке и проведению государственной итоговой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 w:rsidR="001F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2-2023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учащиеся, родители, педагогический коллектив были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с нормативно-правовой базой, порядком проведения экзаменов в форме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государственного экзамена (ОГЭ)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единого государственного экзамена (ЕГЭ)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инструктивно-методических совещаниях,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собраниях, индивидуальных консультациях и классных часах.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была создана информационная среда по подготовке и проведению ГИА,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 стенды для родителей и учащихся «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F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сайте образовательного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размещены документы о порядке и сроках проведения ГИА в 202</w:t>
      </w:r>
      <w:r w:rsidR="001F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коллективом школы 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демоверсиями, проведение пробных ОГЭ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предметам);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 (внутренняя настроенность на экзамены,</w:t>
      </w:r>
      <w:proofErr w:type="gramEnd"/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для успешных действий в ситуации сдачи экзамена).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– предметниками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консультирование (индивидуальное и групповое) по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 выбранными учащимися для прохождения ГИА. При этом активно использовались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INTERNET-ресурсы. Администрацией школы были проведены пробные ОГЭ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предметам по выбору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- предметниками регулярно проводился анализ ошибок, допущенных учащимися,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реализовались планы ликвидации пробелов в знаниях, выявленных на диагностических работах 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ОГЭ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232" w:rsidRPr="00F52232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 УВР и классным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работа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по результатам пробных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35414" w:rsidRPr="00D1475F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C35414" w:rsidRDefault="00D1475F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Мониторинговая деятельность проводилась по нескольким направлениям:</w:t>
      </w:r>
    </w:p>
    <w:p w:rsidR="00C35414" w:rsidRPr="00C35414" w:rsidRDefault="0041036C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ониторинг уровня качества </w:t>
      </w:r>
      <w:proofErr w:type="spellStart"/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выпускных классов</w:t>
      </w:r>
      <w:r w:rsidR="00356C5A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осуществлялся посредством проведения и анализа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контрольных работ, контрольных срезов,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тестовых заданий различного уровня, пробного тестирования.</w:t>
      </w:r>
    </w:p>
    <w:p w:rsidR="00C35414" w:rsidRPr="00C35414" w:rsidRDefault="0041036C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качества преподавания предметов учебного плана осуществлялся через</w:t>
      </w:r>
      <w:r w:rsidR="00356C5A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путем посещения уроков, проведения административных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проверок. По итогам проводились собеседования с учителями, даны конкретные</w:t>
      </w:r>
    </w:p>
    <w:p w:rsidR="0041036C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использованию эффективных методик и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1036C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 в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выпускных классах, направленных на 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5414" w:rsidRPr="00C35414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знаний, умений и навыков учащихся.</w:t>
      </w:r>
    </w:p>
    <w:p w:rsidR="00C35414" w:rsidRPr="00C35414" w:rsidRDefault="00C35414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выполнения программного материала по предметам учебного плана, в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практической части рабочих программ учителей.</w:t>
      </w:r>
    </w:p>
    <w:p w:rsidR="00F52232" w:rsidRPr="00D1475F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государственной итоговой аттестации по </w:t>
      </w:r>
      <w:proofErr w:type="gramStart"/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образовательным</w:t>
      </w:r>
      <w:proofErr w:type="gramEnd"/>
    </w:p>
    <w:p w:rsidR="00C35414" w:rsidRPr="00D1475F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программам основного общего образования</w:t>
      </w:r>
    </w:p>
    <w:p w:rsidR="00387CA2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обучалось </w:t>
      </w:r>
      <w:r w:rsidR="001F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6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выпускников, из них 2 ученика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не допущены, остальные  сдали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ОГЭ.</w:t>
      </w:r>
    </w:p>
    <w:p w:rsidR="001F5230" w:rsidRDefault="001F523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4F0" w:rsidRDefault="001F5230" w:rsidP="00DD755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vertAlign w:val="subscript"/>
        </w:rPr>
      </w:pPr>
      <w:r w:rsidRPr="00B4466A">
        <w:rPr>
          <w:rFonts w:ascii="Times New Roman" w:hAnsi="Times New Roman" w:cs="Times New Roman"/>
          <w:b/>
          <w:sz w:val="28"/>
          <w:szCs w:val="28"/>
        </w:rPr>
        <w:t xml:space="preserve">Анализ сдачи ОГЭ </w:t>
      </w:r>
      <w:r w:rsidR="00DD7551">
        <w:rPr>
          <w:rFonts w:ascii="Times New Roman" w:hAnsi="Times New Roman" w:cs="Times New Roman"/>
          <w:b/>
          <w:sz w:val="28"/>
          <w:szCs w:val="28"/>
        </w:rPr>
        <w:t xml:space="preserve">в 2023г </w:t>
      </w:r>
      <w:r w:rsidR="00DD7551">
        <w:rPr>
          <w:rFonts w:ascii="Times New Roman" w:hAnsi="Times New Roman" w:cs="Times New Roman"/>
          <w:b/>
          <w:sz w:val="44"/>
          <w:szCs w:val="44"/>
          <w:vertAlign w:val="subscript"/>
        </w:rPr>
        <w:t xml:space="preserve"> </w:t>
      </w:r>
    </w:p>
    <w:p w:rsidR="00A134F0" w:rsidRDefault="00A134F0" w:rsidP="00A134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4F0" w:rsidRDefault="00A134F0" w:rsidP="00A134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4F0" w:rsidRDefault="00A134F0" w:rsidP="00A134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34F0" w:rsidRPr="004C45C6" w:rsidRDefault="00A134F0" w:rsidP="00A134F0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tbl>
      <w:tblPr>
        <w:tblStyle w:val="ac"/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708"/>
        <w:gridCol w:w="709"/>
        <w:gridCol w:w="709"/>
        <w:gridCol w:w="834"/>
        <w:gridCol w:w="709"/>
        <w:gridCol w:w="781"/>
        <w:gridCol w:w="709"/>
        <w:gridCol w:w="744"/>
      </w:tblGrid>
      <w:tr w:rsidR="00A134F0" w:rsidTr="00A134F0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A134F0" w:rsidRDefault="00A134F0" w:rsidP="00AE183E">
            <w:pPr>
              <w:tabs>
                <w:tab w:val="left" w:pos="-592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543" w:type="dxa"/>
            <w:gridSpan w:val="2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490" w:type="dxa"/>
            <w:gridSpan w:val="2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453" w:type="dxa"/>
            <w:gridSpan w:val="2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«5»</w:t>
            </w:r>
          </w:p>
        </w:tc>
      </w:tr>
      <w:tr w:rsidR="00A134F0" w:rsidTr="00A134F0">
        <w:trPr>
          <w:cantSplit/>
          <w:tblHeader/>
          <w:jc w:val="center"/>
        </w:trPr>
        <w:tc>
          <w:tcPr>
            <w:tcW w:w="567" w:type="dxa"/>
            <w:vMerge/>
          </w:tcPr>
          <w:p w:rsidR="00A134F0" w:rsidRDefault="00A134F0" w:rsidP="00AE183E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after="200" w:line="276" w:lineRule="auto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  <w:r>
              <w:rPr>
                <w:rStyle w:val="a9"/>
                <w:bCs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834" w:type="dxa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81" w:type="dxa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44" w:type="dxa"/>
            <w:vAlign w:val="center"/>
          </w:tcPr>
          <w:p w:rsidR="00A134F0" w:rsidRDefault="00A134F0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A134F0" w:rsidTr="00A134F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A134F0" w:rsidRDefault="00A134F0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134F0" w:rsidRDefault="00A134F0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русскому языку</w:t>
            </w:r>
          </w:p>
        </w:tc>
        <w:tc>
          <w:tcPr>
            <w:tcW w:w="992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8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5,9%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34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82,4%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1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11,8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134F0" w:rsidTr="00A134F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A134F0" w:rsidRDefault="00A134F0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134F0" w:rsidRDefault="00A134F0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8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5,9%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4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23,5%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81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70,6%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134F0" w:rsidTr="00A134F0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A134F0" w:rsidRDefault="00A134F0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134F0" w:rsidRDefault="00A134F0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биологии</w:t>
            </w:r>
          </w:p>
        </w:tc>
        <w:tc>
          <w:tcPr>
            <w:tcW w:w="992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8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34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82,4%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1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17,7%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134F0" w:rsidTr="00A134F0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A134F0" w:rsidRDefault="00A134F0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134F0" w:rsidRDefault="00A134F0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992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8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5,9%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34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82,4%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1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11,8%</w:t>
            </w:r>
          </w:p>
        </w:tc>
        <w:tc>
          <w:tcPr>
            <w:tcW w:w="709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A134F0" w:rsidRDefault="00A134F0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1F5230" w:rsidRPr="00B4466A" w:rsidRDefault="00DD7551" w:rsidP="00DD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  <w:vertAlign w:val="subscript"/>
        </w:rPr>
        <w:t xml:space="preserve"> </w:t>
      </w:r>
    </w:p>
    <w:p w:rsidR="001F5230" w:rsidRDefault="001F5230" w:rsidP="001F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7CA2" w:rsidRPr="00387CA2" w:rsidRDefault="00387CA2" w:rsidP="00387CA2">
      <w:pPr>
        <w:pStyle w:val="ad"/>
        <w:spacing w:line="276" w:lineRule="auto"/>
        <w:ind w:right="-1"/>
        <w:rPr>
          <w:b/>
          <w:sz w:val="27"/>
        </w:rPr>
      </w:pPr>
    </w:p>
    <w:p w:rsidR="00CA6AF2" w:rsidRDefault="00CA6AF2" w:rsidP="00387CA2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AF2" w:rsidRDefault="00CA6AF2" w:rsidP="00387CA2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AF2" w:rsidRDefault="00CA6AF2" w:rsidP="00387CA2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7CA2" w:rsidRDefault="00387CA2" w:rsidP="00387CA2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C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</w:t>
      </w:r>
      <w:r w:rsidR="00672722">
        <w:rPr>
          <w:rFonts w:ascii="Times New Roman" w:hAnsi="Times New Roman" w:cs="Times New Roman"/>
          <w:b/>
          <w:bCs/>
          <w:sz w:val="28"/>
          <w:szCs w:val="28"/>
        </w:rPr>
        <w:t>результатов ЕГЭ 2023</w:t>
      </w:r>
    </w:p>
    <w:p w:rsidR="00CA6AF2" w:rsidRPr="004C45C6" w:rsidRDefault="00CA6AF2" w:rsidP="00CA6AF2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tbl>
      <w:tblPr>
        <w:tblStyle w:val="ac"/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708"/>
        <w:gridCol w:w="709"/>
        <w:gridCol w:w="709"/>
        <w:gridCol w:w="834"/>
        <w:gridCol w:w="709"/>
        <w:gridCol w:w="781"/>
        <w:gridCol w:w="709"/>
        <w:gridCol w:w="744"/>
      </w:tblGrid>
      <w:tr w:rsidR="00CA6AF2" w:rsidTr="00AE183E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CA6AF2" w:rsidRDefault="00CA6AF2" w:rsidP="00AE183E">
            <w:pPr>
              <w:tabs>
                <w:tab w:val="left" w:pos="-592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543" w:type="dxa"/>
            <w:gridSpan w:val="2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490" w:type="dxa"/>
            <w:gridSpan w:val="2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453" w:type="dxa"/>
            <w:gridSpan w:val="2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«5»</w:t>
            </w:r>
          </w:p>
        </w:tc>
      </w:tr>
      <w:tr w:rsidR="00CA6AF2" w:rsidTr="00AE183E">
        <w:trPr>
          <w:cantSplit/>
          <w:tblHeader/>
          <w:jc w:val="center"/>
        </w:trPr>
        <w:tc>
          <w:tcPr>
            <w:tcW w:w="567" w:type="dxa"/>
            <w:vMerge/>
          </w:tcPr>
          <w:p w:rsidR="00CA6AF2" w:rsidRDefault="00CA6AF2" w:rsidP="00AE183E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after="200" w:line="276" w:lineRule="auto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  <w:r>
              <w:rPr>
                <w:rStyle w:val="a9"/>
                <w:bCs/>
              </w:rPr>
              <w:footnoteReference w:id="2"/>
            </w:r>
          </w:p>
        </w:tc>
        <w:tc>
          <w:tcPr>
            <w:tcW w:w="709" w:type="dxa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834" w:type="dxa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81" w:type="dxa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44" w:type="dxa"/>
            <w:vAlign w:val="center"/>
          </w:tcPr>
          <w:p w:rsidR="00CA6AF2" w:rsidRDefault="00CA6AF2" w:rsidP="00AE18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CA6AF2" w:rsidTr="00AE183E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CA6AF2" w:rsidRDefault="00CA6AF2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A6AF2" w:rsidRDefault="00CA6AF2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русскому языку</w:t>
            </w:r>
          </w:p>
        </w:tc>
        <w:tc>
          <w:tcPr>
            <w:tcW w:w="992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33,3%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33,3%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33,3%</w:t>
            </w:r>
          </w:p>
        </w:tc>
      </w:tr>
      <w:tr w:rsidR="00CA6AF2" w:rsidTr="00AE183E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CA6AF2" w:rsidRDefault="00CA6AF2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A6AF2" w:rsidRDefault="00CA6AF2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33,3%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dxa"/>
          </w:tcPr>
          <w:p w:rsidR="00CA6AF2" w:rsidRDefault="00CA6AF2" w:rsidP="00CA6AF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33,3%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33,3%</w:t>
            </w:r>
          </w:p>
        </w:tc>
      </w:tr>
      <w:tr w:rsidR="00CA6AF2" w:rsidTr="00AE183E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CA6AF2" w:rsidRDefault="00CA6AF2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A6AF2" w:rsidRDefault="00CA6AF2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биологии</w:t>
            </w:r>
          </w:p>
        </w:tc>
        <w:tc>
          <w:tcPr>
            <w:tcW w:w="992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A6AF2" w:rsidTr="00AE183E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CA6AF2" w:rsidRDefault="00CA6AF2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A6AF2" w:rsidRDefault="00CA6AF2" w:rsidP="00CA6A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ОГЭ по </w:t>
            </w:r>
            <w:r>
              <w:rPr>
                <w:bCs/>
              </w:rPr>
              <w:t>химии</w:t>
            </w:r>
          </w:p>
        </w:tc>
        <w:tc>
          <w:tcPr>
            <w:tcW w:w="992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81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A6AF2" w:rsidTr="00AE183E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CA6AF2" w:rsidRDefault="00CA6AF2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A6AF2" w:rsidRDefault="00CA6AF2" w:rsidP="00CA6A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ОГЭ по </w:t>
            </w:r>
            <w:r>
              <w:rPr>
                <w:bCs/>
              </w:rPr>
              <w:t>истории</w:t>
            </w:r>
          </w:p>
        </w:tc>
        <w:tc>
          <w:tcPr>
            <w:tcW w:w="992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81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A6AF2" w:rsidTr="00AE183E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CA6AF2" w:rsidRDefault="00CA6AF2" w:rsidP="00AE183E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A6AF2" w:rsidRDefault="00CA6AF2" w:rsidP="00AE18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992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81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44" w:type="dxa"/>
          </w:tcPr>
          <w:p w:rsidR="00CA6AF2" w:rsidRDefault="00CA6AF2" w:rsidP="00AE1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CA6AF2" w:rsidRPr="00B4466A" w:rsidRDefault="00CA6AF2" w:rsidP="00CA6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  <w:vertAlign w:val="subscript"/>
        </w:rPr>
        <w:t xml:space="preserve"> </w:t>
      </w:r>
    </w:p>
    <w:p w:rsidR="00CA6AF2" w:rsidRDefault="00CA6AF2" w:rsidP="00CA6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6AF2" w:rsidRDefault="00CA6AF2" w:rsidP="00387CA2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551" w:rsidRDefault="00DD7551" w:rsidP="00DD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7551" w:rsidRDefault="00DD7551" w:rsidP="00DD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7551" w:rsidRPr="00387CA2" w:rsidRDefault="00DD7551" w:rsidP="00387CA2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5D21" w:rsidRDefault="00DD7551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на 2023-2024</w:t>
      </w:r>
      <w:r w:rsidR="00AA5D21" w:rsidRPr="000D3408">
        <w:rPr>
          <w:b/>
          <w:bCs/>
          <w:sz w:val="28"/>
          <w:szCs w:val="28"/>
        </w:rPr>
        <w:t xml:space="preserve"> учебный год</w:t>
      </w:r>
    </w:p>
    <w:p w:rsidR="000D3408" w:rsidRPr="000D3408" w:rsidRDefault="000D3408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Обеспечение психолого-педагогических условий, необходимых для повышения п</w:t>
      </w:r>
      <w:r w:rsidR="00DD7551">
        <w:rPr>
          <w:sz w:val="28"/>
          <w:szCs w:val="28"/>
        </w:rPr>
        <w:t>олученных результатов ГИА в 2023-2024</w:t>
      </w:r>
      <w:r w:rsidRPr="000D3408">
        <w:rPr>
          <w:sz w:val="28"/>
          <w:szCs w:val="28"/>
        </w:rPr>
        <w:t xml:space="preserve">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Организация и проведение тренировочных работ в форме ЕГЭ по предметам.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Усиление классно–обобщающего контроля выпускных классов с целью выявления </w:t>
      </w:r>
      <w:proofErr w:type="spellStart"/>
      <w:r w:rsidRPr="000D3408">
        <w:rPr>
          <w:sz w:val="28"/>
          <w:szCs w:val="28"/>
        </w:rPr>
        <w:t>сформированности</w:t>
      </w:r>
      <w:proofErr w:type="spellEnd"/>
      <w:r w:rsidRPr="000D3408">
        <w:rPr>
          <w:sz w:val="28"/>
          <w:szCs w:val="28"/>
        </w:rPr>
        <w:t xml:space="preserve"> </w:t>
      </w:r>
      <w:r w:rsidR="000D3408">
        <w:rPr>
          <w:sz w:val="28"/>
          <w:szCs w:val="28"/>
        </w:rPr>
        <w:t>знаний</w:t>
      </w:r>
      <w:r w:rsidRPr="000D3408">
        <w:rPr>
          <w:sz w:val="28"/>
          <w:szCs w:val="28"/>
        </w:rPr>
        <w:t xml:space="preserve">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Создание условий для увеличения количества выпускников, </w:t>
      </w:r>
      <w:r w:rsidR="00795AF4">
        <w:rPr>
          <w:sz w:val="28"/>
          <w:szCs w:val="28"/>
        </w:rPr>
        <w:t>сдающих</w:t>
      </w:r>
      <w:r w:rsidRPr="000D3408">
        <w:rPr>
          <w:sz w:val="28"/>
          <w:szCs w:val="28"/>
        </w:rPr>
        <w:t xml:space="preserve"> ГИА со стабильно высокими </w:t>
      </w:r>
      <w:r w:rsidR="000D3408">
        <w:rPr>
          <w:sz w:val="28"/>
          <w:szCs w:val="28"/>
        </w:rPr>
        <w:t>результатами</w:t>
      </w:r>
      <w:r w:rsidRPr="000D3408">
        <w:rPr>
          <w:sz w:val="28"/>
          <w:szCs w:val="28"/>
        </w:rPr>
        <w:t>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30"/>
        </w:rPr>
      </w:pPr>
      <w:r w:rsidRPr="000D3408">
        <w:rPr>
          <w:sz w:val="28"/>
          <w:szCs w:val="28"/>
        </w:rPr>
        <w:lastRenderedPageBreak/>
        <w:t xml:space="preserve"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</w:t>
      </w:r>
      <w:r w:rsidR="000D3408">
        <w:rPr>
          <w:sz w:val="28"/>
          <w:szCs w:val="28"/>
        </w:rPr>
        <w:t>результатов</w:t>
      </w:r>
      <w:r w:rsidRPr="000D3408">
        <w:rPr>
          <w:sz w:val="28"/>
          <w:szCs w:val="28"/>
        </w:rPr>
        <w:t>). </w:t>
      </w:r>
    </w:p>
    <w:p w:rsidR="00E8532D" w:rsidRPr="000D3408" w:rsidRDefault="00E8532D" w:rsidP="000D3408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97311E" w:rsidRDefault="0097311E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                              </w:t>
      </w:r>
      <w:proofErr w:type="spellStart"/>
      <w:r w:rsidR="00DD75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Шахмарданова</w:t>
      </w:r>
      <w:proofErr w:type="spellEnd"/>
      <w:r w:rsidR="00DD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Д.Х.</w:t>
      </w:r>
    </w:p>
    <w:sectPr w:rsidR="00D54D68" w:rsidSect="004774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12" w:rsidRDefault="00532712" w:rsidP="00785FA9">
      <w:pPr>
        <w:spacing w:after="0" w:line="240" w:lineRule="auto"/>
      </w:pPr>
      <w:r>
        <w:separator/>
      </w:r>
    </w:p>
  </w:endnote>
  <w:endnote w:type="continuationSeparator" w:id="0">
    <w:p w:rsidR="00532712" w:rsidRDefault="00532712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12" w:rsidRDefault="00532712" w:rsidP="00785FA9">
      <w:pPr>
        <w:spacing w:after="0" w:line="240" w:lineRule="auto"/>
      </w:pPr>
      <w:r>
        <w:separator/>
      </w:r>
    </w:p>
  </w:footnote>
  <w:footnote w:type="continuationSeparator" w:id="0">
    <w:p w:rsidR="00532712" w:rsidRDefault="00532712" w:rsidP="00785FA9">
      <w:pPr>
        <w:spacing w:after="0" w:line="240" w:lineRule="auto"/>
      </w:pPr>
      <w:r>
        <w:continuationSeparator/>
      </w:r>
    </w:p>
  </w:footnote>
  <w:footnote w:id="1">
    <w:p w:rsidR="00A134F0" w:rsidRDefault="00A134F0" w:rsidP="00A134F0">
      <w:pPr>
        <w:pStyle w:val="aa"/>
        <w:rPr>
          <w:rFonts w:ascii="Times New Roman" w:hAnsi="Times New Roman"/>
        </w:rPr>
      </w:pPr>
    </w:p>
  </w:footnote>
  <w:footnote w:id="2">
    <w:p w:rsidR="00CA6AF2" w:rsidRDefault="00CA6AF2" w:rsidP="00CA6AF2">
      <w:pPr>
        <w:pStyle w:val="aa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3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7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24"/>
    <w:rsid w:val="00053F04"/>
    <w:rsid w:val="000D3408"/>
    <w:rsid w:val="00105798"/>
    <w:rsid w:val="00137524"/>
    <w:rsid w:val="0016648B"/>
    <w:rsid w:val="00181A79"/>
    <w:rsid w:val="001E2312"/>
    <w:rsid w:val="001F5230"/>
    <w:rsid w:val="00270731"/>
    <w:rsid w:val="00356C5A"/>
    <w:rsid w:val="00387CA2"/>
    <w:rsid w:val="003C66F6"/>
    <w:rsid w:val="0040132B"/>
    <w:rsid w:val="0041036C"/>
    <w:rsid w:val="00477420"/>
    <w:rsid w:val="00492CCE"/>
    <w:rsid w:val="00511FEB"/>
    <w:rsid w:val="00532712"/>
    <w:rsid w:val="005A2B63"/>
    <w:rsid w:val="005D618B"/>
    <w:rsid w:val="005E24F2"/>
    <w:rsid w:val="00660330"/>
    <w:rsid w:val="00672722"/>
    <w:rsid w:val="006C209D"/>
    <w:rsid w:val="00760424"/>
    <w:rsid w:val="00785FA9"/>
    <w:rsid w:val="00795AF4"/>
    <w:rsid w:val="007E39EF"/>
    <w:rsid w:val="00875EC5"/>
    <w:rsid w:val="008A4465"/>
    <w:rsid w:val="008A48A9"/>
    <w:rsid w:val="008A61FB"/>
    <w:rsid w:val="00901549"/>
    <w:rsid w:val="00901925"/>
    <w:rsid w:val="009610E8"/>
    <w:rsid w:val="0097311E"/>
    <w:rsid w:val="009A2627"/>
    <w:rsid w:val="009D3E69"/>
    <w:rsid w:val="00A134F0"/>
    <w:rsid w:val="00AA5D21"/>
    <w:rsid w:val="00AE1B81"/>
    <w:rsid w:val="00B1534B"/>
    <w:rsid w:val="00BB2CE2"/>
    <w:rsid w:val="00BB6954"/>
    <w:rsid w:val="00C21751"/>
    <w:rsid w:val="00C35414"/>
    <w:rsid w:val="00CA6AF2"/>
    <w:rsid w:val="00D1475F"/>
    <w:rsid w:val="00D542B4"/>
    <w:rsid w:val="00D54D68"/>
    <w:rsid w:val="00D55849"/>
    <w:rsid w:val="00DD7551"/>
    <w:rsid w:val="00E8532D"/>
    <w:rsid w:val="00EC13F1"/>
    <w:rsid w:val="00F179FB"/>
    <w:rsid w:val="00F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spacing w:before="200" w:after="0" w:line="240" w:lineRule="auto"/>
      <w:ind w:left="2160" w:hanging="180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spacing w:before="200" w:after="0" w:line="240" w:lineRule="auto"/>
      <w:ind w:left="2160" w:hanging="180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1FD46-FC9D-400A-A400-E0FB3814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Админ</cp:lastModifiedBy>
  <cp:revision>2</cp:revision>
  <dcterms:created xsi:type="dcterms:W3CDTF">2023-11-15T19:45:00Z</dcterms:created>
  <dcterms:modified xsi:type="dcterms:W3CDTF">2023-11-15T19:45:00Z</dcterms:modified>
</cp:coreProperties>
</file>